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1089"/>
        <w:gridCol w:w="1273"/>
        <w:gridCol w:w="2113"/>
        <w:gridCol w:w="1431"/>
        <w:gridCol w:w="735"/>
        <w:gridCol w:w="1785"/>
        <w:gridCol w:w="1339"/>
        <w:gridCol w:w="1024"/>
        <w:gridCol w:w="958"/>
        <w:gridCol w:w="1260"/>
        <w:gridCol w:w="879"/>
        <w:gridCol w:w="1260"/>
        <w:gridCol w:w="958"/>
        <w:gridCol w:w="1260"/>
        <w:gridCol w:w="932"/>
        <w:gridCol w:w="1260"/>
      </w:tblGrid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002" w:type="dxa"/>
            <w:gridSpan w:val="12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Registrul evidenţei mişcărilor pe </w:t>
            </w:r>
          </w:p>
        </w:tc>
        <w:tc>
          <w:tcPr>
            <w:tcW w:w="932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4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Denumirea organizaţiei</w:t>
            </w:r>
          </w:p>
        </w:tc>
        <w:tc>
          <w:tcPr>
            <w:tcW w:w="427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 Gradinita nr.91</w:t>
            </w: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57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Gestionarul</w:t>
            </w:r>
          </w:p>
        </w:tc>
        <w:tc>
          <w:tcPr>
            <w:tcW w:w="4279" w:type="dxa"/>
            <w:gridSpan w:val="3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 toţi</w:t>
            </w:r>
          </w:p>
        </w:tc>
        <w:tc>
          <w:tcPr>
            <w:tcW w:w="1785" w:type="dxa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4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Codul gestionarului</w:t>
            </w:r>
          </w:p>
        </w:tc>
        <w:tc>
          <w:tcPr>
            <w:tcW w:w="427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10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Contul</w:t>
            </w:r>
          </w:p>
        </w:tc>
        <w:tc>
          <w:tcPr>
            <w:tcW w:w="5552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91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314;</w:t>
            </w:r>
          </w:p>
        </w:tc>
      </w:tr>
      <w:tr>
        <w:trPr>
          <w:trHeight w:val="225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Sursa de finanţare</w:t>
            </w:r>
          </w:p>
        </w:tc>
        <w:tc>
          <w:tcPr>
            <w:tcW w:w="427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Perioada</w:t>
            </w:r>
          </w:p>
        </w:tc>
        <w:tc>
          <w:tcPr>
            <w:tcW w:w="427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 la 01.08.2022 până la 31.08.2022</w:t>
            </w: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atLeast"/>
          <w:tblHeader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0" w:hRule="atLeast"/>
          <w:tblHeader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96" w:type="dxa"/>
            <w:gridSpan w:val="1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4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Codul materialul</w:t>
            </w:r>
          </w:p>
        </w:tc>
        <w:tc>
          <w:tcPr>
            <w:tcW w:w="3386" w:type="dxa"/>
            <w:vMerge w:val="restart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Denumirea materialului</w:t>
            </w:r>
          </w:p>
        </w:tc>
        <w:tc>
          <w:tcPr>
            <w:tcW w:w="1431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Nr. de inventar</w:t>
            </w:r>
          </w:p>
        </w:tc>
        <w:tc>
          <w:tcPr>
            <w:tcW w:w="735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Contul</w:t>
            </w:r>
          </w:p>
        </w:tc>
        <w:tc>
          <w:tcPr>
            <w:tcW w:w="1785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Codul gestionarul</w:t>
            </w:r>
          </w:p>
        </w:tc>
        <w:tc>
          <w:tcPr>
            <w:tcW w:w="1339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Preţ / unitate</w:t>
            </w:r>
          </w:p>
        </w:tc>
        <w:tc>
          <w:tcPr>
            <w:tcW w:w="1024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Un. de măsură</w:t>
            </w:r>
          </w:p>
        </w:tc>
        <w:tc>
          <w:tcPr>
            <w:tcW w:w="2218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Sold iniţial</w:t>
            </w:r>
          </w:p>
        </w:tc>
        <w:tc>
          <w:tcPr>
            <w:tcW w:w="2139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Debit</w:t>
            </w:r>
          </w:p>
        </w:tc>
        <w:tc>
          <w:tcPr>
            <w:tcW w:w="2218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Credit</w:t>
            </w:r>
          </w:p>
        </w:tc>
        <w:tc>
          <w:tcPr>
            <w:tcW w:w="2192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Sold final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vMerge w:val="continue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386" w:type="dxa"/>
            <w:vMerge w:val="continue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Cantitate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</w:t>
            </w:r>
          </w:p>
        </w:tc>
        <w:tc>
          <w:tcPr>
            <w:tcW w:w="8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Cantitate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</w:t>
            </w:r>
          </w:p>
        </w:tc>
        <w:tc>
          <w:tcPr>
            <w:tcW w:w="95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Cantitate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</w:t>
            </w:r>
          </w:p>
        </w:tc>
        <w:tc>
          <w:tcPr>
            <w:tcW w:w="93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Cantitate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0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Aspirator VC-C4325S3K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31490002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4797,00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4797,00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1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8422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Aspirator Vitek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31490348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2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11985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Aspirator vitek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31491138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3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8525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Computator incorp.All-in-One Pc 21.5 HP205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31460374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4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2392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Fier de calcat "Philips"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31490031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5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8421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Fier de calcat Vitek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31490347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6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2560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Frigider "Beco"DSA25010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31490048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7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7908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Lampa bactericida  portativa Ozon 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31470025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1390,00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2780,00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2780,00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8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3486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Masina automat "LG"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31490021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9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3698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Maşină de spălat "Ariston"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31490022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10433,00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10433,00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10433,00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10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12440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Masina de tums gazon Kamoto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31420341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3515,00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3515,00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3515,00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11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7855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Motocoasa Kamoto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31420176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2312,07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2312,07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2312,07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12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8526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Notebook ACER ASPIRE A315-34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31460375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13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8527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Notebook ACER ASPIRE A315-34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31460376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9899,00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pict>
              <v:oval style="position:absolute;margin-left:48pt;margin-top:6pt;width:0pt;height:0pt;z-index:14;" strokecolor="333333" fillcolor="FFFFFF" w:fill="FFFFFF"/>
            </w:pict>
            <w:r>
              <w:rPr>
                <w:rFonts w:ascii="Arial" w:hAnsi="Arial"/>
                <w:sz w:val="18"/>
                <w:szCs w:val="18"/>
              </w:rPr>
              <w:t>8225</w:t>
            </w:r>
          </w:p>
        </w:tc>
        <w:tc>
          <w:tcPr>
            <w:tcW w:w="3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Notebook Lenovo 315 IML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31460272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9935,00</w:t>
            </w: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buc.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9935,00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1,0000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9935,00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89" w:type="dxa"/>
            <w:gridSpan w:val="8"/>
            <w:tcBorders>
              <w:top w:val="non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2218" w:type="dxa"/>
            <w:gridSpan w:val="2"/>
            <w:tcBorders>
              <w:top w:val="non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76963,07</w:t>
            </w:r>
          </w:p>
        </w:tc>
        <w:tc>
          <w:tcPr>
            <w:tcW w:w="2139" w:type="dxa"/>
            <w:gridSpan w:val="2"/>
            <w:tcBorders>
              <w:top w:val="non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2218" w:type="dxa"/>
            <w:gridSpan w:val="2"/>
            <w:tcBorders>
              <w:top w:val="non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2192" w:type="dxa"/>
            <w:gridSpan w:val="2"/>
            <w:tcBorders>
              <w:top w:val="non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76963,07</w:t>
            </w: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  <w:color w:val="333333"/>
              </w:rPr>
            </w:pPr>
            <w:r>
              <w:rPr>
                <w:rFonts w:ascii="Arial" w:hAnsi="Arial"/>
                <w:b/>
                <w:sz w:val="18"/>
                <w:szCs w:val="18"/>
                <w:color w:val="333333"/>
              </w:rPr>
              <w:t>Conducătorul</w:t>
            </w:r>
          </w:p>
        </w:tc>
        <w:tc>
          <w:tcPr>
            <w:tcW w:w="4279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Oboroc Tatiana</w:t>
            </w: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Contabil-şef</w:t>
            </w:r>
          </w:p>
        </w:tc>
        <w:tc>
          <w:tcPr>
            <w:tcW w:w="4279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Grecu Aliona</w:t>
            </w: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03" w:type="dxa"/>
            <w:gridSpan w:val="5"/>
            <w:tcBorders>
              <w:top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